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13ABFB5F" w:rsidR="00EE0D03" w:rsidRPr="00EE0D03" w:rsidRDefault="00D90044" w:rsidP="00EE0D03">
      <w:pPr>
        <w:jc w:val="center"/>
        <w:rPr>
          <w:rFonts w:ascii="Neutraface Text Bold" w:hAnsi="Neutraface Text Bold"/>
          <w:b/>
        </w:rPr>
      </w:pPr>
      <w:r>
        <w:rPr>
          <w:rFonts w:ascii="Neutraface Text Bold" w:hAnsi="Neutraface Text Bold"/>
          <w:b/>
          <w:sz w:val="36"/>
        </w:rPr>
        <w:t xml:space="preserve">Y9 </w:t>
      </w:r>
      <w:r w:rsidR="00C5017C">
        <w:rPr>
          <w:rFonts w:ascii="Neutraface Text Bold" w:hAnsi="Neutraface Text Bold"/>
          <w:b/>
          <w:sz w:val="36"/>
        </w:rPr>
        <w:t>German</w:t>
      </w:r>
    </w:p>
    <w:tbl>
      <w:tblPr>
        <w:tblStyle w:val="TableGrid"/>
        <w:tblW w:w="9908" w:type="dxa"/>
        <w:tblInd w:w="-284" w:type="dxa"/>
        <w:tblLook w:val="04A0" w:firstRow="1" w:lastRow="0" w:firstColumn="1" w:lastColumn="0" w:noHBand="0" w:noVBand="1"/>
      </w:tblPr>
      <w:tblGrid>
        <w:gridCol w:w="448"/>
        <w:gridCol w:w="1668"/>
        <w:gridCol w:w="1461"/>
        <w:gridCol w:w="1810"/>
        <w:gridCol w:w="1065"/>
        <w:gridCol w:w="495"/>
        <w:gridCol w:w="1565"/>
        <w:gridCol w:w="1396"/>
      </w:tblGrid>
      <w:tr w:rsidR="006261DD" w14:paraId="5393D0B2" w14:textId="77777777" w:rsidTr="00C643B2">
        <w:trPr>
          <w:trHeight w:val="340"/>
        </w:trPr>
        <w:tc>
          <w:tcPr>
            <w:tcW w:w="448"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46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18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5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6261DD" w:rsidRPr="00A53700" w14:paraId="362E03C3" w14:textId="77777777" w:rsidTr="00C643B2">
        <w:trPr>
          <w:cantSplit/>
          <w:trHeight w:val="1134"/>
        </w:trPr>
        <w:tc>
          <w:tcPr>
            <w:tcW w:w="44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47AD31" w14:textId="553500FE" w:rsidR="00A53700" w:rsidRPr="00292554" w:rsidRDefault="00CE686B" w:rsidP="00A53700">
            <w:pPr>
              <w:rPr>
                <w:rFonts w:ascii="Neutraface Text Book" w:hAnsi="Neutraface Text Book"/>
                <w:b/>
                <w:bCs/>
                <w:i/>
                <w:iCs/>
                <w:sz w:val="24"/>
                <w:szCs w:val="24"/>
                <w:u w:val="single"/>
                <w:lang w:val="fr-FR"/>
              </w:rPr>
            </w:pPr>
            <w:r>
              <w:rPr>
                <w:rFonts w:ascii="Neutraface Text Book" w:hAnsi="Neutraface Text Book"/>
                <w:b/>
                <w:bCs/>
                <w:i/>
                <w:iCs/>
                <w:sz w:val="24"/>
                <w:szCs w:val="24"/>
                <w:u w:val="single"/>
                <w:lang w:val="fr-FR"/>
              </w:rPr>
              <w:t>Die Ferien</w:t>
            </w:r>
          </w:p>
          <w:p w14:paraId="47EC8E4A" w14:textId="26E1BEDE" w:rsidR="005F5DEC" w:rsidRPr="00A53700" w:rsidRDefault="005F5DEC" w:rsidP="001D3B94">
            <w:pPr>
              <w:jc w:val="center"/>
              <w:rPr>
                <w:rFonts w:ascii="Neutraface Text Bold" w:hAnsi="Neutraface Text Bold"/>
                <w:sz w:val="18"/>
                <w:szCs w:val="16"/>
                <w:lang w:val="fr-FR"/>
              </w:rPr>
            </w:pPr>
          </w:p>
        </w:tc>
        <w:tc>
          <w:tcPr>
            <w:tcW w:w="1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1B9A5A" w14:textId="630BC76D" w:rsidR="005F5DEC" w:rsidRPr="00A505E3" w:rsidRDefault="00A505E3" w:rsidP="005F5DEC">
            <w:pPr>
              <w:jc w:val="center"/>
              <w:rPr>
                <w:rFonts w:ascii="Neutraface Text Bold" w:hAnsi="Neutraface Text Bold"/>
                <w:i/>
                <w:iCs/>
                <w:u w:val="single"/>
                <w:lang w:val="fr-FR"/>
              </w:rPr>
            </w:pPr>
            <w:proofErr w:type="spellStart"/>
            <w:r w:rsidRPr="00A505E3">
              <w:rPr>
                <w:rFonts w:ascii="Neutraface Text Bold" w:hAnsi="Neutraface Text Bold"/>
                <w:i/>
                <w:iCs/>
                <w:u w:val="single"/>
                <w:lang w:val="fr-FR"/>
              </w:rPr>
              <w:t>Bist</w:t>
            </w:r>
            <w:proofErr w:type="spellEnd"/>
            <w:r w:rsidRPr="00A505E3">
              <w:rPr>
                <w:rFonts w:ascii="Neutraface Text Bold" w:hAnsi="Neutraface Text Bold"/>
                <w:i/>
                <w:iCs/>
                <w:u w:val="single"/>
                <w:lang w:val="fr-FR"/>
              </w:rPr>
              <w:t xml:space="preserve"> du </w:t>
            </w:r>
            <w:proofErr w:type="spellStart"/>
            <w:r w:rsidR="00434720">
              <w:rPr>
                <w:rFonts w:ascii="Neutraface Text Bold" w:hAnsi="Neutraface Text Bold"/>
                <w:i/>
                <w:iCs/>
                <w:u w:val="single"/>
                <w:lang w:val="fr-FR"/>
              </w:rPr>
              <w:t>ein</w:t>
            </w:r>
            <w:proofErr w:type="spellEnd"/>
            <w:r w:rsidR="00434720">
              <w:rPr>
                <w:rFonts w:ascii="Neutraface Text Bold" w:hAnsi="Neutraface Text Bold"/>
                <w:i/>
                <w:iCs/>
                <w:u w:val="single"/>
                <w:lang w:val="fr-FR"/>
              </w:rPr>
              <w:t xml:space="preserve"> </w:t>
            </w:r>
            <w:proofErr w:type="spellStart"/>
            <w:r w:rsidRPr="00A505E3">
              <w:rPr>
                <w:rFonts w:ascii="Neutraface Text Bold" w:hAnsi="Neutraface Text Bold"/>
                <w:i/>
                <w:iCs/>
                <w:u w:val="single"/>
                <w:lang w:val="fr-FR"/>
              </w:rPr>
              <w:t>Medienfan</w:t>
            </w:r>
            <w:proofErr w:type="spellEnd"/>
          </w:p>
        </w:tc>
        <w:tc>
          <w:tcPr>
            <w:tcW w:w="18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7D29A8" w14:textId="46356E4F" w:rsidR="00FA14BC" w:rsidRPr="00292554" w:rsidRDefault="00434720" w:rsidP="00FA14BC">
            <w:pPr>
              <w:rPr>
                <w:rFonts w:ascii="Neutraface Text Book" w:hAnsi="Neutraface Text Book"/>
                <w:b/>
                <w:bCs/>
                <w:i/>
                <w:iCs/>
                <w:sz w:val="24"/>
                <w:szCs w:val="24"/>
                <w:u w:val="single"/>
                <w:lang w:val="fr-FR"/>
              </w:rPr>
            </w:pPr>
            <w:proofErr w:type="spellStart"/>
            <w:r>
              <w:rPr>
                <w:rFonts w:ascii="Neutraface Text Book" w:hAnsi="Neutraface Text Book"/>
                <w:b/>
                <w:bCs/>
                <w:i/>
                <w:iCs/>
                <w:sz w:val="24"/>
                <w:szCs w:val="24"/>
                <w:u w:val="single"/>
                <w:lang w:val="fr-FR"/>
              </w:rPr>
              <w:t>Klassenreisen</w:t>
            </w:r>
            <w:proofErr w:type="spellEnd"/>
            <w:r>
              <w:rPr>
                <w:rFonts w:ascii="Neutraface Text Book" w:hAnsi="Neutraface Text Book"/>
                <w:b/>
                <w:bCs/>
                <w:i/>
                <w:iCs/>
                <w:sz w:val="24"/>
                <w:szCs w:val="24"/>
                <w:u w:val="single"/>
                <w:lang w:val="fr-FR"/>
              </w:rPr>
              <w:t xml:space="preserve"> </w:t>
            </w:r>
            <w:proofErr w:type="spellStart"/>
            <w:r>
              <w:rPr>
                <w:rFonts w:ascii="Neutraface Text Book" w:hAnsi="Neutraface Text Book"/>
                <w:b/>
                <w:bCs/>
                <w:i/>
                <w:iCs/>
                <w:sz w:val="24"/>
                <w:szCs w:val="24"/>
                <w:u w:val="single"/>
                <w:lang w:val="fr-FR"/>
              </w:rPr>
              <w:t>machen</w:t>
            </w:r>
            <w:proofErr w:type="spellEnd"/>
            <w:r>
              <w:rPr>
                <w:rFonts w:ascii="Neutraface Text Book" w:hAnsi="Neutraface Text Book"/>
                <w:b/>
                <w:bCs/>
                <w:i/>
                <w:iCs/>
                <w:sz w:val="24"/>
                <w:szCs w:val="24"/>
                <w:u w:val="single"/>
                <w:lang w:val="fr-FR"/>
              </w:rPr>
              <w:t xml:space="preserve"> </w:t>
            </w:r>
            <w:proofErr w:type="spellStart"/>
            <w:r>
              <w:rPr>
                <w:rFonts w:ascii="Neutraface Text Book" w:hAnsi="Neutraface Text Book"/>
                <w:b/>
                <w:bCs/>
                <w:i/>
                <w:iCs/>
                <w:sz w:val="24"/>
                <w:szCs w:val="24"/>
                <w:u w:val="single"/>
                <w:lang w:val="fr-FR"/>
              </w:rPr>
              <w:t>Spass</w:t>
            </w:r>
            <w:proofErr w:type="spellEnd"/>
          </w:p>
          <w:p w14:paraId="12FD5700" w14:textId="14FD938B" w:rsidR="005F5DEC" w:rsidRPr="00A53700" w:rsidRDefault="005F5DEC">
            <w:pPr>
              <w:jc w:val="center"/>
              <w:rPr>
                <w:rFonts w:ascii="Neutraface Text Bold" w:hAnsi="Neutraface Text Bold"/>
                <w:sz w:val="18"/>
                <w:szCs w:val="16"/>
                <w:lang w:val="fr-FR"/>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A6934B" w14:textId="5501C5B1" w:rsidR="008E12ED" w:rsidRPr="005F5A34" w:rsidRDefault="005F5A34" w:rsidP="008E12ED">
            <w:pPr>
              <w:rPr>
                <w:rFonts w:ascii="Neutraface Text Book" w:hAnsi="Neutraface Text Book"/>
                <w:b/>
                <w:bCs/>
                <w:i/>
                <w:iCs/>
                <w:sz w:val="24"/>
                <w:szCs w:val="24"/>
              </w:rPr>
            </w:pPr>
            <w:proofErr w:type="spellStart"/>
            <w:r w:rsidRPr="005F5A34">
              <w:rPr>
                <w:rFonts w:ascii="Neutraface Text Book" w:hAnsi="Neutraface Text Book"/>
                <w:b/>
                <w:bCs/>
                <w:i/>
                <w:iCs/>
                <w:sz w:val="24"/>
                <w:szCs w:val="24"/>
              </w:rPr>
              <w:t>Wir</w:t>
            </w:r>
            <w:proofErr w:type="spellEnd"/>
            <w:r w:rsidRPr="005F5A34">
              <w:rPr>
                <w:rFonts w:ascii="Neutraface Text Book" w:hAnsi="Neutraface Text Book"/>
                <w:b/>
                <w:bCs/>
                <w:i/>
                <w:iCs/>
                <w:sz w:val="24"/>
                <w:szCs w:val="24"/>
              </w:rPr>
              <w:t xml:space="preserve"> </w:t>
            </w:r>
            <w:proofErr w:type="spellStart"/>
            <w:r w:rsidRPr="005F5A34">
              <w:rPr>
                <w:rFonts w:ascii="Neutraface Text Book" w:hAnsi="Neutraface Text Book"/>
                <w:b/>
                <w:bCs/>
                <w:i/>
                <w:iCs/>
                <w:sz w:val="24"/>
                <w:szCs w:val="24"/>
              </w:rPr>
              <w:t>gehen</w:t>
            </w:r>
            <w:proofErr w:type="spellEnd"/>
            <w:r w:rsidRPr="005F5A34">
              <w:rPr>
                <w:rFonts w:ascii="Neutraface Text Book" w:hAnsi="Neutraface Text Book"/>
                <w:b/>
                <w:bCs/>
                <w:i/>
                <w:iCs/>
                <w:sz w:val="24"/>
                <w:szCs w:val="24"/>
              </w:rPr>
              <w:t xml:space="preserve"> </w:t>
            </w:r>
            <w:proofErr w:type="spellStart"/>
            <w:r w:rsidRPr="005F5A34">
              <w:rPr>
                <w:rFonts w:ascii="Neutraface Text Book" w:hAnsi="Neutraface Text Book"/>
                <w:b/>
                <w:bCs/>
                <w:i/>
                <w:iCs/>
                <w:sz w:val="24"/>
                <w:szCs w:val="24"/>
              </w:rPr>
              <w:t>aus</w:t>
            </w:r>
            <w:proofErr w:type="spellEnd"/>
          </w:p>
          <w:p w14:paraId="1BFF487C" w14:textId="6EC0CAE7" w:rsidR="005F5DEC" w:rsidRPr="00A53700" w:rsidRDefault="005F5DEC">
            <w:pPr>
              <w:jc w:val="center"/>
              <w:rPr>
                <w:rFonts w:ascii="Neutraface Text Bold" w:hAnsi="Neutraface Text Bold"/>
                <w:sz w:val="18"/>
                <w:szCs w:val="16"/>
                <w:lang w:val="fr-FR"/>
              </w:rPr>
            </w:pPr>
          </w:p>
        </w:tc>
        <w:tc>
          <w:tcPr>
            <w:tcW w:w="156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AB9D46" w14:textId="011D5474" w:rsidR="00A87458" w:rsidRPr="00232340" w:rsidRDefault="00232340" w:rsidP="00A87458">
            <w:pPr>
              <w:rPr>
                <w:rFonts w:ascii="Neutraface Text Book" w:hAnsi="Neutraface Text Book"/>
                <w:sz w:val="24"/>
                <w:szCs w:val="24"/>
                <w:lang w:val="de-DE"/>
              </w:rPr>
            </w:pPr>
            <w:r w:rsidRPr="00232340">
              <w:rPr>
                <w:rFonts w:ascii="Neutraface Text Book" w:hAnsi="Neutraface Text Book"/>
                <w:b/>
                <w:bCs/>
                <w:i/>
                <w:iCs/>
                <w:sz w:val="24"/>
                <w:szCs w:val="24"/>
                <w:u w:val="single"/>
                <w:lang w:val="de-DE"/>
              </w:rPr>
              <w:t>Zeit fur Fr</w:t>
            </w:r>
            <w:r>
              <w:rPr>
                <w:rFonts w:ascii="Neutraface Text Book" w:hAnsi="Neutraface Text Book"/>
                <w:b/>
                <w:bCs/>
                <w:i/>
                <w:iCs/>
                <w:sz w:val="24"/>
                <w:szCs w:val="24"/>
                <w:u w:val="single"/>
                <w:lang w:val="de-DE"/>
              </w:rPr>
              <w:t>eizeit</w:t>
            </w:r>
          </w:p>
          <w:p w14:paraId="49BD80A3" w14:textId="373BEB99" w:rsidR="00A87458" w:rsidRPr="00232340" w:rsidRDefault="00A87458" w:rsidP="00A87458">
            <w:pPr>
              <w:rPr>
                <w:rFonts w:ascii="Neutraface Text Book" w:hAnsi="Neutraface Text Book"/>
                <w:b/>
                <w:bCs/>
                <w:i/>
                <w:iCs/>
                <w:sz w:val="24"/>
                <w:szCs w:val="24"/>
                <w:u w:val="single"/>
                <w:lang w:val="de-DE"/>
              </w:rPr>
            </w:pPr>
            <w:r w:rsidRPr="00232340">
              <w:rPr>
                <w:rFonts w:ascii="Neutraface Text Book" w:hAnsi="Neutraface Text Book"/>
                <w:color w:val="FF0000"/>
                <w:sz w:val="24"/>
                <w:szCs w:val="24"/>
                <w:lang w:val="de-DE"/>
              </w:rPr>
              <w:t>(</w:t>
            </w:r>
            <w:r w:rsidR="00232340">
              <w:rPr>
                <w:rFonts w:ascii="Neutraface Text Book" w:hAnsi="Neutraface Text Book"/>
                <w:color w:val="FF0000"/>
                <w:sz w:val="24"/>
                <w:szCs w:val="24"/>
                <w:lang w:val="de-DE"/>
              </w:rPr>
              <w:t>Stimmt GCSE)</w:t>
            </w:r>
          </w:p>
          <w:p w14:paraId="2B8C7A57" w14:textId="2EF2002D" w:rsidR="005F5DEC" w:rsidRPr="00232340" w:rsidRDefault="005F5DEC" w:rsidP="005F5DEC">
            <w:pPr>
              <w:jc w:val="center"/>
              <w:rPr>
                <w:rFonts w:ascii="Neutraface Text Bold" w:hAnsi="Neutraface Text Bold"/>
                <w:sz w:val="18"/>
                <w:szCs w:val="16"/>
                <w:lang w:val="de-DE"/>
              </w:rPr>
            </w:pP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8BA1A3" w14:textId="77777777" w:rsidR="004450B6" w:rsidRPr="00EE0D03" w:rsidRDefault="004450B6" w:rsidP="004450B6">
            <w:pPr>
              <w:spacing w:line="259" w:lineRule="auto"/>
              <w:rPr>
                <w:rFonts w:ascii="Neutraface Text Book" w:hAnsi="Neutraface Text Book"/>
                <w:sz w:val="24"/>
                <w:szCs w:val="24"/>
              </w:rPr>
            </w:pPr>
            <w:r w:rsidRPr="4A97BB61">
              <w:rPr>
                <w:rFonts w:ascii="Neutraface Text Book" w:hAnsi="Neutraface Text Book"/>
                <w:sz w:val="24"/>
                <w:szCs w:val="24"/>
              </w:rPr>
              <w:t>(</w:t>
            </w:r>
            <w:proofErr w:type="spellStart"/>
            <w:r w:rsidRPr="4A97BB61">
              <w:rPr>
                <w:rFonts w:ascii="Neutraface Text Book" w:hAnsi="Neutraface Text Book"/>
                <w:sz w:val="24"/>
                <w:szCs w:val="24"/>
              </w:rPr>
              <w:t>ctd</w:t>
            </w:r>
            <w:proofErr w:type="spellEnd"/>
            <w:r w:rsidRPr="4A97BB61">
              <w:rPr>
                <w:rFonts w:ascii="Neutraface Text Book" w:hAnsi="Neutraface Text Book"/>
                <w:sz w:val="24"/>
                <w:szCs w:val="24"/>
              </w:rPr>
              <w:t>)</w:t>
            </w:r>
          </w:p>
          <w:p w14:paraId="473E2569" w14:textId="263D8B6C" w:rsidR="006261DD" w:rsidRPr="00A53700" w:rsidRDefault="006261DD">
            <w:pPr>
              <w:jc w:val="center"/>
              <w:rPr>
                <w:rFonts w:ascii="Neutraface Text Bold" w:hAnsi="Neutraface Text Bold"/>
                <w:sz w:val="18"/>
                <w:szCs w:val="16"/>
                <w:lang w:val="fr-FR"/>
              </w:rPr>
            </w:pPr>
          </w:p>
        </w:tc>
      </w:tr>
      <w:tr w:rsidR="006261DD" w14:paraId="1CBF1A0B" w14:textId="77777777" w:rsidTr="00C643B2">
        <w:trPr>
          <w:cantSplit/>
          <w:trHeight w:val="3023"/>
        </w:trPr>
        <w:tc>
          <w:tcPr>
            <w:tcW w:w="44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Default="00AF3FCD">
            <w:pPr>
              <w:ind w:left="113" w:right="113"/>
              <w:jc w:val="center"/>
              <w:rPr>
                <w:rFonts w:ascii="Neutraface Text Book" w:hAnsi="Neutraface Text Book"/>
                <w:sz w:val="18"/>
                <w:szCs w:val="16"/>
              </w:rPr>
            </w:pPr>
            <w:r w:rsidRPr="00A53700">
              <w:rPr>
                <w:rFonts w:ascii="Neutraface Text Book" w:hAnsi="Neutraface Text Book"/>
                <w:sz w:val="18"/>
                <w:szCs w:val="16"/>
                <w:lang w:val="fr-FR"/>
              </w:rPr>
              <w:t xml:space="preserve"> </w:t>
            </w:r>
            <w:r>
              <w:rPr>
                <w:rFonts w:ascii="Neutraface Text Book" w:hAnsi="Neutraface Text Book"/>
                <w:sz w:val="18"/>
                <w:szCs w:val="16"/>
              </w:rPr>
              <w:t>Topics</w:t>
            </w:r>
          </w:p>
        </w:tc>
        <w:tc>
          <w:tcPr>
            <w:tcW w:w="1668" w:type="dxa"/>
            <w:tcBorders>
              <w:top w:val="single" w:sz="4" w:space="0" w:color="auto"/>
              <w:left w:val="single" w:sz="4" w:space="0" w:color="auto"/>
              <w:bottom w:val="single" w:sz="4" w:space="0" w:color="auto"/>
              <w:right w:val="single" w:sz="4" w:space="0" w:color="auto"/>
            </w:tcBorders>
          </w:tcPr>
          <w:p w14:paraId="2A2C5926" w14:textId="77777777" w:rsidR="00CE686B" w:rsidRPr="00EE0D03" w:rsidRDefault="00CE686B" w:rsidP="00CE686B">
            <w:pPr>
              <w:spacing w:line="259" w:lineRule="auto"/>
              <w:rPr>
                <w:rFonts w:ascii="Neutraface Text Book" w:hAnsi="Neutraface Text Book"/>
                <w:sz w:val="24"/>
                <w:szCs w:val="24"/>
              </w:rPr>
            </w:pPr>
            <w:r w:rsidRPr="33D6BBB8">
              <w:rPr>
                <w:rFonts w:ascii="Neutraface Text Book" w:hAnsi="Neutraface Text Book"/>
                <w:sz w:val="24"/>
                <w:szCs w:val="24"/>
              </w:rPr>
              <w:t xml:space="preserve">Talking about holidays, travel, </w:t>
            </w:r>
            <w:proofErr w:type="spellStart"/>
            <w:r w:rsidRPr="33D6BBB8">
              <w:rPr>
                <w:rFonts w:ascii="Neutraface Text Book" w:hAnsi="Neutraface Text Book"/>
                <w:sz w:val="24"/>
                <w:szCs w:val="24"/>
              </w:rPr>
              <w:t>accomodation</w:t>
            </w:r>
            <w:proofErr w:type="spellEnd"/>
            <w:r w:rsidRPr="33D6BBB8">
              <w:rPr>
                <w:rFonts w:ascii="Neutraface Text Book" w:hAnsi="Neutraface Text Book"/>
                <w:sz w:val="24"/>
                <w:szCs w:val="24"/>
              </w:rPr>
              <w:t>, activities.</w:t>
            </w:r>
          </w:p>
          <w:p w14:paraId="413339A4" w14:textId="0264E0A6" w:rsidR="0084214E" w:rsidRPr="0084214E" w:rsidRDefault="00CE686B" w:rsidP="00CE686B">
            <w:pPr>
              <w:rPr>
                <w:rFonts w:ascii="Neutraface Text Book" w:hAnsi="Neutraface Text Book"/>
                <w:sz w:val="18"/>
                <w:szCs w:val="16"/>
              </w:rPr>
            </w:pPr>
            <w:r w:rsidRPr="33D6BBB8">
              <w:rPr>
                <w:rFonts w:ascii="Neutraface Text Book" w:hAnsi="Neutraface Text Book"/>
                <w:sz w:val="24"/>
                <w:szCs w:val="24"/>
              </w:rPr>
              <w:t>Using the perfect tense.</w:t>
            </w:r>
          </w:p>
        </w:tc>
        <w:tc>
          <w:tcPr>
            <w:tcW w:w="1461" w:type="dxa"/>
            <w:tcBorders>
              <w:top w:val="single" w:sz="4" w:space="0" w:color="auto"/>
              <w:left w:val="single" w:sz="4" w:space="0" w:color="auto"/>
              <w:bottom w:val="single" w:sz="4" w:space="0" w:color="auto"/>
              <w:right w:val="single" w:sz="4" w:space="0" w:color="auto"/>
            </w:tcBorders>
          </w:tcPr>
          <w:p w14:paraId="3D5887FF" w14:textId="77777777" w:rsidR="00A505E3" w:rsidRDefault="00A505E3" w:rsidP="00A505E3">
            <w:pPr>
              <w:spacing w:line="259" w:lineRule="auto"/>
              <w:rPr>
                <w:rFonts w:ascii="Neutraface Text Book" w:hAnsi="Neutraface Text Book"/>
                <w:sz w:val="24"/>
                <w:szCs w:val="24"/>
              </w:rPr>
            </w:pPr>
            <w:r w:rsidRPr="33D6BBB8">
              <w:rPr>
                <w:rFonts w:ascii="Neutraface Text Book" w:hAnsi="Neutraface Text Book"/>
                <w:sz w:val="24"/>
                <w:szCs w:val="24"/>
              </w:rPr>
              <w:t xml:space="preserve">Film and TV programmes in Germany, </w:t>
            </w:r>
            <w:proofErr w:type="spellStart"/>
            <w:r w:rsidRPr="33D6BBB8">
              <w:rPr>
                <w:rFonts w:ascii="Neutraface Text Book" w:hAnsi="Neutraface Text Book"/>
                <w:sz w:val="24"/>
                <w:szCs w:val="24"/>
              </w:rPr>
              <w:t>Ballon</w:t>
            </w:r>
            <w:proofErr w:type="spellEnd"/>
            <w:r w:rsidRPr="33D6BBB8">
              <w:rPr>
                <w:rFonts w:ascii="Neutraface Text Book" w:hAnsi="Neutraface Text Book"/>
                <w:sz w:val="24"/>
                <w:szCs w:val="24"/>
              </w:rPr>
              <w:t xml:space="preserve"> Film Study.</w:t>
            </w:r>
          </w:p>
          <w:p w14:paraId="378406F9" w14:textId="086607B3" w:rsidR="000A37ED" w:rsidRDefault="00A505E3" w:rsidP="00A505E3">
            <w:pPr>
              <w:jc w:val="center"/>
              <w:rPr>
                <w:rFonts w:ascii="Neutraface Text Book" w:hAnsi="Neutraface Text Book"/>
                <w:sz w:val="18"/>
                <w:szCs w:val="16"/>
              </w:rPr>
            </w:pPr>
            <w:r>
              <w:rPr>
                <w:rFonts w:ascii="Neutraface Text Book" w:hAnsi="Neutraface Text Book"/>
                <w:sz w:val="24"/>
              </w:rPr>
              <w:t>Word order and Adjectives.</w:t>
            </w:r>
          </w:p>
        </w:tc>
        <w:tc>
          <w:tcPr>
            <w:tcW w:w="1810" w:type="dxa"/>
            <w:tcBorders>
              <w:top w:val="single" w:sz="4" w:space="0" w:color="auto"/>
              <w:left w:val="single" w:sz="4" w:space="0" w:color="auto"/>
              <w:bottom w:val="single" w:sz="4" w:space="0" w:color="auto"/>
              <w:right w:val="single" w:sz="4" w:space="0" w:color="auto"/>
            </w:tcBorders>
          </w:tcPr>
          <w:p w14:paraId="6ED7D6D5" w14:textId="77777777" w:rsidR="00C643B2" w:rsidRDefault="00C643B2" w:rsidP="00C643B2">
            <w:pPr>
              <w:spacing w:line="259" w:lineRule="auto"/>
              <w:rPr>
                <w:rFonts w:ascii="Neutraface Text Book" w:hAnsi="Neutraface Text Book"/>
                <w:sz w:val="24"/>
                <w:szCs w:val="24"/>
              </w:rPr>
            </w:pPr>
            <w:r w:rsidRPr="33D6BBB8">
              <w:rPr>
                <w:rFonts w:ascii="Neutraface Text Book" w:hAnsi="Neutraface Text Book"/>
                <w:sz w:val="24"/>
                <w:szCs w:val="24"/>
              </w:rPr>
              <w:t>Focus on speaking. Asking questions, arranging times to meet. Future tense.</w:t>
            </w:r>
          </w:p>
          <w:p w14:paraId="67F2F9A3" w14:textId="695990A1" w:rsidR="00AF3FCD" w:rsidRDefault="00C643B2" w:rsidP="00C643B2">
            <w:pPr>
              <w:jc w:val="center"/>
              <w:rPr>
                <w:rFonts w:ascii="Neutraface Text Book" w:hAnsi="Neutraface Text Book"/>
                <w:sz w:val="18"/>
                <w:szCs w:val="16"/>
              </w:rPr>
            </w:pPr>
            <w:r>
              <w:rPr>
                <w:rFonts w:ascii="Neutraface Text Book" w:hAnsi="Neutraface Text Book"/>
                <w:sz w:val="24"/>
              </w:rPr>
              <w:t>Adjective endings.</w:t>
            </w:r>
          </w:p>
        </w:tc>
        <w:tc>
          <w:tcPr>
            <w:tcW w:w="1560" w:type="dxa"/>
            <w:gridSpan w:val="2"/>
            <w:tcBorders>
              <w:top w:val="single" w:sz="4" w:space="0" w:color="auto"/>
              <w:left w:val="single" w:sz="4" w:space="0" w:color="auto"/>
              <w:bottom w:val="single" w:sz="4" w:space="0" w:color="auto"/>
              <w:right w:val="single" w:sz="4" w:space="0" w:color="auto"/>
            </w:tcBorders>
          </w:tcPr>
          <w:p w14:paraId="4A4D33C8" w14:textId="264D1A1B" w:rsidR="0084214E" w:rsidRDefault="000E2787" w:rsidP="00181AE1">
            <w:pPr>
              <w:jc w:val="center"/>
              <w:rPr>
                <w:rFonts w:ascii="Neutraface Text Book" w:hAnsi="Neutraface Text Book"/>
                <w:sz w:val="18"/>
                <w:szCs w:val="16"/>
              </w:rPr>
            </w:pPr>
            <w:r w:rsidRPr="33D6BBB8">
              <w:rPr>
                <w:rFonts w:ascii="Neutraface Text Book" w:hAnsi="Neutraface Text Book"/>
                <w:sz w:val="24"/>
                <w:szCs w:val="24"/>
              </w:rPr>
              <w:t>Talking about school trips in German speaking countries. Compound nouns and separable verbs.</w:t>
            </w:r>
          </w:p>
        </w:tc>
        <w:tc>
          <w:tcPr>
            <w:tcW w:w="1565" w:type="dxa"/>
            <w:tcBorders>
              <w:top w:val="single" w:sz="4" w:space="0" w:color="auto"/>
              <w:left w:val="single" w:sz="4" w:space="0" w:color="auto"/>
              <w:bottom w:val="single" w:sz="4" w:space="0" w:color="auto"/>
              <w:right w:val="single" w:sz="4" w:space="0" w:color="auto"/>
            </w:tcBorders>
          </w:tcPr>
          <w:p w14:paraId="57B6517B" w14:textId="77777777" w:rsidR="005017E7" w:rsidRDefault="005017E7" w:rsidP="005017E7">
            <w:pPr>
              <w:rPr>
                <w:rFonts w:ascii="Neutraface Text Book" w:hAnsi="Neutraface Text Book"/>
                <w:sz w:val="24"/>
              </w:rPr>
            </w:pPr>
            <w:r>
              <w:rPr>
                <w:rFonts w:ascii="Neutraface Text Book" w:hAnsi="Neutraface Text Book"/>
                <w:sz w:val="24"/>
              </w:rPr>
              <w:t>Discussing leisure activities. Learning about German celebrations and festivals.</w:t>
            </w:r>
          </w:p>
          <w:p w14:paraId="03400CF1" w14:textId="77777777" w:rsidR="004778C4" w:rsidRPr="004778C4" w:rsidRDefault="004778C4" w:rsidP="004778C4">
            <w:pPr>
              <w:rPr>
                <w:rFonts w:ascii="Neutraface Text Book" w:hAnsi="Neutraface Text Book"/>
                <w:sz w:val="18"/>
                <w:szCs w:val="16"/>
              </w:rPr>
            </w:pPr>
          </w:p>
          <w:p w14:paraId="06B2C32D" w14:textId="77777777" w:rsidR="004778C4" w:rsidRDefault="004778C4" w:rsidP="004778C4">
            <w:pPr>
              <w:rPr>
                <w:rFonts w:ascii="Neutraface Text Book" w:hAnsi="Neutraface Text Book"/>
                <w:sz w:val="18"/>
                <w:szCs w:val="16"/>
              </w:rPr>
            </w:pPr>
          </w:p>
          <w:p w14:paraId="0CF89C77" w14:textId="77777777" w:rsidR="004778C4" w:rsidRDefault="004778C4" w:rsidP="004778C4">
            <w:pPr>
              <w:rPr>
                <w:rFonts w:ascii="Neutraface Text Book" w:hAnsi="Neutraface Text Book"/>
                <w:sz w:val="18"/>
                <w:szCs w:val="16"/>
              </w:rPr>
            </w:pPr>
          </w:p>
          <w:p w14:paraId="024416E8" w14:textId="12F6466E" w:rsidR="004778C4" w:rsidRPr="004778C4" w:rsidRDefault="004778C4" w:rsidP="004778C4">
            <w:pPr>
              <w:rPr>
                <w:rFonts w:ascii="Neutraface Text Book" w:hAnsi="Neutraface Text Book"/>
                <w:sz w:val="18"/>
                <w:szCs w:val="16"/>
              </w:rPr>
            </w:pPr>
          </w:p>
        </w:tc>
        <w:tc>
          <w:tcPr>
            <w:tcW w:w="1396" w:type="dxa"/>
            <w:tcBorders>
              <w:top w:val="single" w:sz="4" w:space="0" w:color="auto"/>
              <w:left w:val="single" w:sz="4" w:space="0" w:color="auto"/>
              <w:bottom w:val="single" w:sz="4" w:space="0" w:color="auto"/>
              <w:right w:val="single" w:sz="4" w:space="0" w:color="auto"/>
            </w:tcBorders>
          </w:tcPr>
          <w:p w14:paraId="00994049" w14:textId="13C27755" w:rsidR="008D313C" w:rsidRPr="00EE0D03" w:rsidRDefault="00232340" w:rsidP="008D313C">
            <w:pPr>
              <w:spacing w:line="259" w:lineRule="auto"/>
              <w:rPr>
                <w:rFonts w:ascii="Neutraface Text Book" w:hAnsi="Neutraface Text Book"/>
                <w:sz w:val="20"/>
                <w:szCs w:val="20"/>
              </w:rPr>
            </w:pPr>
            <w:r>
              <w:rPr>
                <w:rFonts w:ascii="Neutraface Text Book" w:hAnsi="Neutraface Text Book"/>
                <w:sz w:val="24"/>
                <w:szCs w:val="24"/>
              </w:rPr>
              <w:t>(</w:t>
            </w:r>
            <w:proofErr w:type="spellStart"/>
            <w:r>
              <w:rPr>
                <w:rFonts w:ascii="Neutraface Text Book" w:hAnsi="Neutraface Text Book"/>
                <w:sz w:val="24"/>
                <w:szCs w:val="24"/>
              </w:rPr>
              <w:t>ctd</w:t>
            </w:r>
            <w:proofErr w:type="spellEnd"/>
            <w:r>
              <w:rPr>
                <w:rFonts w:ascii="Neutraface Text Book" w:hAnsi="Neutraface Text Book"/>
                <w:sz w:val="24"/>
                <w:szCs w:val="24"/>
              </w:rPr>
              <w:t>)</w:t>
            </w:r>
          </w:p>
          <w:p w14:paraId="76A7C1B4" w14:textId="53EF820B" w:rsidR="002D4052" w:rsidRDefault="002D4052" w:rsidP="00E655DE">
            <w:pPr>
              <w:jc w:val="center"/>
              <w:rPr>
                <w:rFonts w:ascii="Neutraface Text Book" w:hAnsi="Neutraface Text Book"/>
                <w:sz w:val="18"/>
                <w:szCs w:val="16"/>
              </w:rPr>
            </w:pPr>
          </w:p>
        </w:tc>
      </w:tr>
      <w:tr w:rsidR="00EC6920" w14:paraId="4548FB4C" w14:textId="77777777" w:rsidTr="00C643B2">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Default="00EC6920">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EC6920" w:rsidRDefault="00EC6920">
            <w:pPr>
              <w:ind w:left="113" w:right="113"/>
              <w:jc w:val="center"/>
              <w:rPr>
                <w:rFonts w:ascii="Neutraface Text Book" w:hAnsi="Neutraface Text Book"/>
                <w:sz w:val="18"/>
                <w:szCs w:val="16"/>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2B025842" w14:textId="77777777" w:rsidR="008A4C0B" w:rsidRPr="002A6A46" w:rsidRDefault="008A4C0B" w:rsidP="002A6A46">
            <w:pPr>
              <w:pStyle w:val="ListParagraph"/>
              <w:ind w:left="15"/>
              <w:rPr>
                <w:rFonts w:ascii="Neutraface Text Book" w:hAnsi="Neutraface Text Book"/>
              </w:rPr>
            </w:pPr>
            <w:r w:rsidRPr="002A6A46">
              <w:rPr>
                <w:rFonts w:ascii="Neutraface Text Book" w:hAnsi="Neutraface Text Book"/>
              </w:rPr>
              <w:t>Development of speaking skills</w:t>
            </w:r>
          </w:p>
          <w:p w14:paraId="1400AD6D" w14:textId="77777777" w:rsidR="008A4C0B" w:rsidRPr="002A6A46" w:rsidRDefault="008A4C0B" w:rsidP="002A6A46">
            <w:pPr>
              <w:pStyle w:val="ListParagraph"/>
              <w:ind w:left="15"/>
              <w:rPr>
                <w:rFonts w:ascii="Neutraface Text Book" w:hAnsi="Neutraface Text Book"/>
              </w:rPr>
            </w:pPr>
            <w:r w:rsidRPr="002A6A46">
              <w:rPr>
                <w:rFonts w:ascii="Neutraface Text Book" w:hAnsi="Neutraface Text Book"/>
              </w:rPr>
              <w:t>To include:</w:t>
            </w:r>
          </w:p>
          <w:p w14:paraId="7909F314" w14:textId="77777777" w:rsidR="008A4C0B" w:rsidRPr="002A6A46" w:rsidRDefault="008A4C0B" w:rsidP="002A6A46">
            <w:pPr>
              <w:pStyle w:val="ListParagraph"/>
              <w:ind w:left="15"/>
              <w:rPr>
                <w:rFonts w:ascii="Neutraface Text Book" w:hAnsi="Neutraface Text Book"/>
              </w:rPr>
            </w:pPr>
            <w:r w:rsidRPr="002A6A46">
              <w:rPr>
                <w:rFonts w:ascii="Neutraface Text Book" w:hAnsi="Neutraface Text Book"/>
              </w:rPr>
              <w:t>phonics</w:t>
            </w:r>
          </w:p>
          <w:p w14:paraId="0DBF4738" w14:textId="77777777" w:rsidR="008A4C0B" w:rsidRPr="002A6A46" w:rsidRDefault="008A4C0B" w:rsidP="002A6A46">
            <w:pPr>
              <w:pStyle w:val="ListParagraph"/>
              <w:ind w:left="15"/>
              <w:rPr>
                <w:rFonts w:ascii="Neutraface Text Book" w:hAnsi="Neutraface Text Book"/>
              </w:rPr>
            </w:pPr>
            <w:r w:rsidRPr="002A6A46">
              <w:rPr>
                <w:rFonts w:ascii="Neutraface Text Book" w:hAnsi="Neutraface Text Book"/>
              </w:rPr>
              <w:t>reading out loud</w:t>
            </w:r>
          </w:p>
          <w:p w14:paraId="3279D21F" w14:textId="7E1BFA0B" w:rsidR="00EC6920" w:rsidRPr="002A6A46" w:rsidRDefault="008A4C0B" w:rsidP="002A6A46">
            <w:pPr>
              <w:pStyle w:val="ListParagraph"/>
              <w:ind w:left="15"/>
              <w:rPr>
                <w:rFonts w:ascii="Neutraface Text Book" w:hAnsi="Neutraface Text Book"/>
              </w:rPr>
            </w:pPr>
            <w:r w:rsidRPr="002A6A46">
              <w:rPr>
                <w:rFonts w:ascii="Neutraface Text Book" w:hAnsi="Neutraface Text Book"/>
              </w:rPr>
              <w:t>conversation / role plays</w:t>
            </w:r>
          </w:p>
        </w:tc>
        <w:tc>
          <w:tcPr>
            <w:tcW w:w="3370" w:type="dxa"/>
            <w:gridSpan w:val="3"/>
            <w:tcBorders>
              <w:top w:val="single" w:sz="4" w:space="0" w:color="auto"/>
              <w:left w:val="single" w:sz="4" w:space="0" w:color="auto"/>
              <w:bottom w:val="single" w:sz="4" w:space="0" w:color="auto"/>
              <w:right w:val="single" w:sz="4" w:space="0" w:color="auto"/>
            </w:tcBorders>
            <w:vAlign w:val="center"/>
          </w:tcPr>
          <w:p w14:paraId="3E555F17" w14:textId="77777777" w:rsidR="00A61D7F" w:rsidRPr="002A6A46" w:rsidRDefault="00A61D7F" w:rsidP="00A61D7F">
            <w:pPr>
              <w:rPr>
                <w:rFonts w:ascii="Neutraface Text Book" w:hAnsi="Neutraface Text Book"/>
              </w:rPr>
            </w:pPr>
            <w:r w:rsidRPr="002A6A46">
              <w:rPr>
                <w:rFonts w:ascii="Neutraface Text Book" w:hAnsi="Neutraface Text Book"/>
              </w:rPr>
              <w:t>Development of Listening and Reading skills</w:t>
            </w:r>
          </w:p>
          <w:p w14:paraId="6C2DD93C" w14:textId="77777777" w:rsidR="00A61D7F" w:rsidRPr="002A6A46" w:rsidRDefault="00A61D7F" w:rsidP="00A61D7F">
            <w:pPr>
              <w:rPr>
                <w:rFonts w:ascii="Neutraface Text Book" w:hAnsi="Neutraface Text Book"/>
              </w:rPr>
            </w:pPr>
            <w:r w:rsidRPr="002A6A46">
              <w:rPr>
                <w:rFonts w:ascii="Neutraface Text Book" w:hAnsi="Neutraface Text Book"/>
              </w:rPr>
              <w:t>To include:</w:t>
            </w:r>
          </w:p>
          <w:p w14:paraId="35F3B182" w14:textId="77777777" w:rsidR="00A61D7F" w:rsidRPr="002A6A46" w:rsidRDefault="00A61D7F" w:rsidP="00A61D7F">
            <w:pPr>
              <w:rPr>
                <w:rFonts w:ascii="Neutraface Text Book" w:hAnsi="Neutraface Text Book"/>
              </w:rPr>
            </w:pPr>
            <w:r w:rsidRPr="002A6A46">
              <w:rPr>
                <w:rFonts w:ascii="Neutraface Text Book" w:hAnsi="Neutraface Text Book"/>
              </w:rPr>
              <w:t>dictation</w:t>
            </w:r>
          </w:p>
          <w:p w14:paraId="60ED927B" w14:textId="77777777" w:rsidR="00A61D7F" w:rsidRPr="002A6A46" w:rsidRDefault="00A61D7F" w:rsidP="00A61D7F">
            <w:pPr>
              <w:rPr>
                <w:rFonts w:ascii="Neutraface Text Book" w:hAnsi="Neutraface Text Book"/>
              </w:rPr>
            </w:pPr>
            <w:r w:rsidRPr="002A6A46">
              <w:rPr>
                <w:rFonts w:ascii="Neutraface Text Book" w:hAnsi="Neutraface Text Book"/>
              </w:rPr>
              <w:t>regular vocabulary tests</w:t>
            </w:r>
          </w:p>
          <w:p w14:paraId="151952C0" w14:textId="77777777" w:rsidR="00A61D7F" w:rsidRPr="002A6A46" w:rsidRDefault="00A61D7F" w:rsidP="00A61D7F">
            <w:pPr>
              <w:rPr>
                <w:rFonts w:ascii="Neutraface Text Book" w:hAnsi="Neutraface Text Book"/>
              </w:rPr>
            </w:pPr>
            <w:r w:rsidRPr="002A6A46">
              <w:rPr>
                <w:rFonts w:ascii="Neutraface Text Book" w:hAnsi="Neutraface Text Book"/>
              </w:rPr>
              <w:t>and exposure to literary texts</w:t>
            </w:r>
          </w:p>
          <w:p w14:paraId="0756D989" w14:textId="07884FF8" w:rsidR="000D52CA" w:rsidRPr="002A6A46" w:rsidRDefault="00A61D7F" w:rsidP="00A61D7F">
            <w:pPr>
              <w:jc w:val="center"/>
              <w:rPr>
                <w:rFonts w:ascii="Neutraface Text Book" w:hAnsi="Neutraface Text Book"/>
              </w:rPr>
            </w:pPr>
            <w:r w:rsidRPr="002A6A46">
              <w:rPr>
                <w:rFonts w:ascii="Neutraface Text Book" w:hAnsi="Neutraface Text Book"/>
              </w:rPr>
              <w:t>literacy skills</w:t>
            </w: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26174B2C" w14:textId="77777777" w:rsidR="000F6C39" w:rsidRPr="002A6A46" w:rsidRDefault="000F6C39" w:rsidP="000F6C39">
            <w:pPr>
              <w:rPr>
                <w:rFonts w:ascii="Neutraface Text Book" w:hAnsi="Neutraface Text Book"/>
              </w:rPr>
            </w:pPr>
            <w:r w:rsidRPr="002A6A46">
              <w:rPr>
                <w:rFonts w:ascii="Neutraface Text Book" w:hAnsi="Neutraface Text Book"/>
              </w:rPr>
              <w:t>Development of Writing skills</w:t>
            </w:r>
          </w:p>
          <w:p w14:paraId="66AB8E34" w14:textId="77777777" w:rsidR="000F6C39" w:rsidRPr="002A6A46" w:rsidRDefault="000F6C39" w:rsidP="000F6C39">
            <w:pPr>
              <w:rPr>
                <w:rFonts w:ascii="Neutraface Text Book" w:hAnsi="Neutraface Text Book"/>
              </w:rPr>
            </w:pPr>
            <w:r w:rsidRPr="002A6A46">
              <w:rPr>
                <w:rFonts w:ascii="Neutraface Text Book" w:hAnsi="Neutraface Text Book"/>
              </w:rPr>
              <w:t>To include:</w:t>
            </w:r>
          </w:p>
          <w:p w14:paraId="5E7B5C12" w14:textId="77777777" w:rsidR="000F6C39" w:rsidRPr="002A6A46" w:rsidRDefault="000F6C39" w:rsidP="000F6C39">
            <w:pPr>
              <w:rPr>
                <w:rFonts w:ascii="Neutraface Text Book" w:hAnsi="Neutraface Text Book"/>
              </w:rPr>
            </w:pPr>
            <w:r w:rsidRPr="002A6A46">
              <w:rPr>
                <w:rFonts w:ascii="Neutraface Text Book" w:hAnsi="Neutraface Text Book"/>
              </w:rPr>
              <w:t>grammar</w:t>
            </w:r>
          </w:p>
          <w:p w14:paraId="3D88100E" w14:textId="77777777" w:rsidR="000F6C39" w:rsidRPr="002A6A46" w:rsidRDefault="000F6C39" w:rsidP="000F6C39">
            <w:pPr>
              <w:rPr>
                <w:rFonts w:ascii="Neutraface Text Book" w:hAnsi="Neutraface Text Book"/>
              </w:rPr>
            </w:pPr>
            <w:r w:rsidRPr="002A6A46">
              <w:rPr>
                <w:rFonts w:ascii="Neutraface Text Book" w:hAnsi="Neutraface Text Book"/>
              </w:rPr>
              <w:t>essay phrases</w:t>
            </w:r>
          </w:p>
          <w:p w14:paraId="336503A1" w14:textId="27DCCA0C" w:rsidR="000205B6" w:rsidRPr="002A6A46" w:rsidRDefault="000F6C39" w:rsidP="000F6C39">
            <w:pPr>
              <w:jc w:val="center"/>
              <w:rPr>
                <w:rFonts w:ascii="Neutraface Text Book" w:hAnsi="Neutraface Text Book"/>
              </w:rPr>
            </w:pPr>
            <w:r w:rsidRPr="002A6A46">
              <w:rPr>
                <w:rFonts w:ascii="Neutraface Text Book" w:hAnsi="Neutraface Text Book"/>
              </w:rPr>
              <w:t>translation</w:t>
            </w:r>
          </w:p>
        </w:tc>
      </w:tr>
      <w:tr w:rsidR="009E7A6E" w14:paraId="17870C9B" w14:textId="77777777" w:rsidTr="00C643B2">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9E7A6E" w:rsidRDefault="009E7A6E" w:rsidP="009E7A6E">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668" w:type="dxa"/>
            <w:tcBorders>
              <w:top w:val="single" w:sz="4" w:space="0" w:color="auto"/>
              <w:left w:val="single" w:sz="4" w:space="0" w:color="auto"/>
              <w:bottom w:val="single" w:sz="4" w:space="0" w:color="auto"/>
              <w:right w:val="single" w:sz="4" w:space="0" w:color="auto"/>
            </w:tcBorders>
          </w:tcPr>
          <w:p w14:paraId="4F3974A9" w14:textId="77777777" w:rsidR="009E7A6E" w:rsidRDefault="009E7A6E" w:rsidP="009E7A6E">
            <w:pPr>
              <w:rPr>
                <w:rFonts w:ascii="Neutraface Text Book" w:hAnsi="Neutraface Text Book"/>
                <w:sz w:val="24"/>
              </w:rPr>
            </w:pPr>
            <w:r>
              <w:rPr>
                <w:rFonts w:ascii="Neutraface Text Book" w:hAnsi="Neutraface Text Book"/>
                <w:sz w:val="24"/>
              </w:rPr>
              <w:t xml:space="preserve">Unprepared written task AND </w:t>
            </w:r>
          </w:p>
          <w:p w14:paraId="6A3D53C7" w14:textId="77777777" w:rsidR="009E7A6E" w:rsidRDefault="009E7A6E" w:rsidP="009E7A6E">
            <w:pPr>
              <w:rPr>
                <w:rFonts w:ascii="Neutraface Text Book" w:hAnsi="Neutraface Text Book"/>
                <w:sz w:val="24"/>
              </w:rPr>
            </w:pPr>
            <w:r>
              <w:rPr>
                <w:rFonts w:ascii="Neutraface Text Book" w:hAnsi="Neutraface Text Book"/>
                <w:sz w:val="24"/>
              </w:rPr>
              <w:t xml:space="preserve">translation into English </w:t>
            </w:r>
          </w:p>
          <w:p w14:paraId="4DC3F812" w14:textId="77777777" w:rsidR="009E7A6E" w:rsidRDefault="009E7A6E" w:rsidP="009E7A6E">
            <w:pPr>
              <w:rPr>
                <w:rFonts w:ascii="Neutraface Text Book" w:hAnsi="Neutraface Text Book"/>
                <w:sz w:val="24"/>
              </w:rPr>
            </w:pPr>
            <w:r>
              <w:rPr>
                <w:rFonts w:ascii="Neutraface Text Book" w:hAnsi="Neutraface Text Book"/>
                <w:sz w:val="24"/>
              </w:rPr>
              <w:t xml:space="preserve">AND </w:t>
            </w:r>
          </w:p>
          <w:p w14:paraId="2EBCE9CB" w14:textId="7210B143" w:rsidR="009E7A6E" w:rsidRDefault="009E7A6E" w:rsidP="009E7A6E">
            <w:pPr>
              <w:jc w:val="center"/>
              <w:rPr>
                <w:rFonts w:ascii="Neutraface Text Book" w:hAnsi="Neutraface Text Book"/>
                <w:sz w:val="18"/>
                <w:szCs w:val="16"/>
              </w:rPr>
            </w:pPr>
            <w:r>
              <w:rPr>
                <w:rFonts w:ascii="Neutraface Text Book" w:hAnsi="Neutraface Text Book"/>
                <w:sz w:val="24"/>
              </w:rPr>
              <w:t>either Listening or Reading assessment</w:t>
            </w:r>
          </w:p>
        </w:tc>
        <w:tc>
          <w:tcPr>
            <w:tcW w:w="1461" w:type="dxa"/>
            <w:tcBorders>
              <w:top w:val="single" w:sz="4" w:space="0" w:color="auto"/>
              <w:left w:val="single" w:sz="4" w:space="0" w:color="auto"/>
              <w:bottom w:val="single" w:sz="4" w:space="0" w:color="auto"/>
              <w:right w:val="single" w:sz="4" w:space="0" w:color="auto"/>
            </w:tcBorders>
            <w:vAlign w:val="center"/>
          </w:tcPr>
          <w:p w14:paraId="138AB43C" w14:textId="77777777" w:rsidR="00473E87" w:rsidRDefault="00473E87" w:rsidP="00473E87">
            <w:pPr>
              <w:rPr>
                <w:rFonts w:ascii="Neutraface Text Book" w:hAnsi="Neutraface Text Book"/>
                <w:sz w:val="24"/>
              </w:rPr>
            </w:pPr>
            <w:r>
              <w:rPr>
                <w:rFonts w:ascii="Neutraface Text Book" w:hAnsi="Neutraface Text Book"/>
                <w:sz w:val="24"/>
              </w:rPr>
              <w:t>Unprepared written task</w:t>
            </w:r>
          </w:p>
          <w:p w14:paraId="4B311ECA" w14:textId="77777777" w:rsidR="00473E87" w:rsidRDefault="00473E87" w:rsidP="00473E87">
            <w:pPr>
              <w:rPr>
                <w:rFonts w:ascii="Neutraface Text Book" w:hAnsi="Neutraface Text Book"/>
                <w:sz w:val="24"/>
              </w:rPr>
            </w:pPr>
            <w:r>
              <w:rPr>
                <w:rFonts w:ascii="Neutraface Text Book" w:hAnsi="Neutraface Text Book"/>
                <w:sz w:val="24"/>
              </w:rPr>
              <w:t>AND</w:t>
            </w:r>
          </w:p>
          <w:p w14:paraId="3676FFAE" w14:textId="77777777" w:rsidR="00473E87" w:rsidRDefault="00473E87" w:rsidP="00473E87">
            <w:pPr>
              <w:rPr>
                <w:rFonts w:ascii="Neutraface Text Book" w:hAnsi="Neutraface Text Book"/>
                <w:sz w:val="24"/>
              </w:rPr>
            </w:pPr>
            <w:r>
              <w:rPr>
                <w:rFonts w:ascii="Neutraface Text Book" w:hAnsi="Neutraface Text Book"/>
                <w:sz w:val="24"/>
              </w:rPr>
              <w:t>Translation into English</w:t>
            </w:r>
          </w:p>
          <w:p w14:paraId="0E3B76F4" w14:textId="77777777" w:rsidR="00473E87" w:rsidRDefault="00473E87" w:rsidP="00473E87">
            <w:pPr>
              <w:rPr>
                <w:rFonts w:ascii="Neutraface Text Book" w:hAnsi="Neutraface Text Book"/>
                <w:sz w:val="24"/>
              </w:rPr>
            </w:pPr>
            <w:r>
              <w:rPr>
                <w:rFonts w:ascii="Neutraface Text Book" w:hAnsi="Neutraface Text Book"/>
                <w:sz w:val="24"/>
              </w:rPr>
              <w:t>AND</w:t>
            </w:r>
          </w:p>
          <w:p w14:paraId="7F46EDE7" w14:textId="1A4F1FB9" w:rsidR="009E7A6E" w:rsidRDefault="00473E87" w:rsidP="00473E87">
            <w:pPr>
              <w:jc w:val="center"/>
              <w:rPr>
                <w:rFonts w:ascii="Neutraface Text Book" w:hAnsi="Neutraface Text Book"/>
                <w:sz w:val="18"/>
                <w:szCs w:val="16"/>
                <w:u w:val="single"/>
              </w:rPr>
            </w:pPr>
            <w:r>
              <w:rPr>
                <w:rFonts w:ascii="Neutraface Text Book" w:hAnsi="Neutraface Text Book"/>
                <w:sz w:val="24"/>
              </w:rPr>
              <w:t>either Listening or Reading assessment</w:t>
            </w:r>
          </w:p>
        </w:tc>
        <w:tc>
          <w:tcPr>
            <w:tcW w:w="1810" w:type="dxa"/>
            <w:tcBorders>
              <w:top w:val="single" w:sz="4" w:space="0" w:color="auto"/>
              <w:left w:val="single" w:sz="4" w:space="0" w:color="auto"/>
              <w:bottom w:val="single" w:sz="4" w:space="0" w:color="auto"/>
              <w:right w:val="single" w:sz="4" w:space="0" w:color="auto"/>
            </w:tcBorders>
            <w:vAlign w:val="center"/>
          </w:tcPr>
          <w:p w14:paraId="488A6EEE" w14:textId="77777777" w:rsidR="00E02946" w:rsidRDefault="00E02946" w:rsidP="00E02946">
            <w:pPr>
              <w:rPr>
                <w:rFonts w:ascii="Neutraface Text Book" w:hAnsi="Neutraface Text Book"/>
                <w:sz w:val="24"/>
              </w:rPr>
            </w:pPr>
            <w:r>
              <w:rPr>
                <w:rFonts w:ascii="Neutraface Text Book" w:hAnsi="Neutraface Text Book"/>
                <w:sz w:val="24"/>
              </w:rPr>
              <w:t>Unprepared written task</w:t>
            </w:r>
          </w:p>
          <w:p w14:paraId="01CE700A" w14:textId="7608978F" w:rsidR="00E02946" w:rsidRDefault="00E02946" w:rsidP="00E02946">
            <w:pPr>
              <w:rPr>
                <w:rFonts w:ascii="Neutraface Text Book" w:hAnsi="Neutraface Text Book"/>
                <w:sz w:val="24"/>
              </w:rPr>
            </w:pPr>
            <w:r>
              <w:rPr>
                <w:rFonts w:ascii="Neutraface Text Book" w:hAnsi="Neutraface Text Book"/>
                <w:sz w:val="24"/>
              </w:rPr>
              <w:t>OR</w:t>
            </w:r>
          </w:p>
          <w:p w14:paraId="67ACDF5C" w14:textId="77777777" w:rsidR="00E02946" w:rsidRDefault="00E02946" w:rsidP="00E02946">
            <w:pPr>
              <w:rPr>
                <w:rFonts w:ascii="Neutraface Text Book" w:hAnsi="Neutraface Text Book"/>
                <w:sz w:val="24"/>
              </w:rPr>
            </w:pPr>
            <w:r>
              <w:rPr>
                <w:rFonts w:ascii="Neutraface Text Book" w:hAnsi="Neutraface Text Book"/>
                <w:sz w:val="24"/>
              </w:rPr>
              <w:t>Translation into English</w:t>
            </w:r>
          </w:p>
          <w:p w14:paraId="6E01C14F" w14:textId="77777777" w:rsidR="00E02946" w:rsidRDefault="00E02946" w:rsidP="00E02946">
            <w:pPr>
              <w:rPr>
                <w:rFonts w:ascii="Neutraface Text Book" w:hAnsi="Neutraface Text Book"/>
                <w:sz w:val="24"/>
              </w:rPr>
            </w:pPr>
            <w:r>
              <w:rPr>
                <w:rFonts w:ascii="Neutraface Text Book" w:hAnsi="Neutraface Text Book"/>
                <w:sz w:val="24"/>
              </w:rPr>
              <w:t>AND</w:t>
            </w:r>
          </w:p>
          <w:p w14:paraId="73F8CA5A" w14:textId="5461F254" w:rsidR="009E7A6E" w:rsidRDefault="00E02946" w:rsidP="00E02946">
            <w:pPr>
              <w:rPr>
                <w:rFonts w:ascii="Neutraface Text Book" w:hAnsi="Neutraface Text Book"/>
                <w:sz w:val="18"/>
                <w:szCs w:val="16"/>
                <w:u w:val="single"/>
              </w:rPr>
            </w:pPr>
            <w:r>
              <w:rPr>
                <w:rFonts w:ascii="Neutraface Text Book" w:hAnsi="Neutraface Text Book"/>
                <w:sz w:val="24"/>
              </w:rPr>
              <w:t>either Listening or Reading assessment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FE265C6" w14:textId="77777777" w:rsidR="00E228ED" w:rsidRDefault="00E228ED" w:rsidP="00E228ED">
            <w:pPr>
              <w:rPr>
                <w:rFonts w:ascii="Neutraface Text Book" w:hAnsi="Neutraface Text Book"/>
                <w:sz w:val="24"/>
              </w:rPr>
            </w:pPr>
            <w:r>
              <w:rPr>
                <w:rFonts w:ascii="Neutraface Text Book" w:hAnsi="Neutraface Text Book"/>
                <w:sz w:val="24"/>
              </w:rPr>
              <w:t>Unprepared written task</w:t>
            </w:r>
          </w:p>
          <w:p w14:paraId="2B67635A" w14:textId="77777777" w:rsidR="00E228ED" w:rsidRDefault="00E228ED" w:rsidP="00E228ED">
            <w:pPr>
              <w:rPr>
                <w:rFonts w:ascii="Neutraface Text Book" w:hAnsi="Neutraface Text Book"/>
                <w:sz w:val="24"/>
              </w:rPr>
            </w:pPr>
            <w:r>
              <w:rPr>
                <w:rFonts w:ascii="Neutraface Text Book" w:hAnsi="Neutraface Text Book"/>
                <w:sz w:val="24"/>
              </w:rPr>
              <w:t>AND</w:t>
            </w:r>
          </w:p>
          <w:p w14:paraId="385B4871" w14:textId="77777777" w:rsidR="00E228ED" w:rsidRDefault="00E228ED" w:rsidP="00E228ED">
            <w:pPr>
              <w:rPr>
                <w:rFonts w:ascii="Neutraface Text Book" w:hAnsi="Neutraface Text Book"/>
                <w:sz w:val="24"/>
              </w:rPr>
            </w:pPr>
            <w:r>
              <w:rPr>
                <w:rFonts w:ascii="Neutraface Text Book" w:hAnsi="Neutraface Text Book"/>
                <w:sz w:val="24"/>
              </w:rPr>
              <w:t>Translation into English</w:t>
            </w:r>
          </w:p>
          <w:p w14:paraId="20F6DB3D" w14:textId="77777777" w:rsidR="00E228ED" w:rsidRDefault="00E228ED" w:rsidP="00E228ED">
            <w:pPr>
              <w:rPr>
                <w:rFonts w:ascii="Neutraface Text Book" w:hAnsi="Neutraface Text Book"/>
                <w:sz w:val="24"/>
              </w:rPr>
            </w:pPr>
            <w:r>
              <w:rPr>
                <w:rFonts w:ascii="Neutraface Text Book" w:hAnsi="Neutraface Text Book"/>
                <w:sz w:val="24"/>
              </w:rPr>
              <w:t>AND either</w:t>
            </w:r>
          </w:p>
          <w:p w14:paraId="2C8438B4" w14:textId="394571E0" w:rsidR="009E7A6E" w:rsidRDefault="00E228ED" w:rsidP="00E228ED">
            <w:pPr>
              <w:jc w:val="center"/>
              <w:rPr>
                <w:rFonts w:ascii="Neutraface Text Book" w:hAnsi="Neutraface Text Book"/>
                <w:sz w:val="18"/>
                <w:szCs w:val="16"/>
                <w:u w:val="single"/>
              </w:rPr>
            </w:pPr>
            <w:r>
              <w:rPr>
                <w:rFonts w:ascii="Neutraface Text Book" w:hAnsi="Neutraface Text Book"/>
                <w:sz w:val="24"/>
              </w:rPr>
              <w:t>Listening or Reading assessment</w:t>
            </w:r>
          </w:p>
        </w:tc>
        <w:tc>
          <w:tcPr>
            <w:tcW w:w="1565" w:type="dxa"/>
            <w:tcBorders>
              <w:top w:val="single" w:sz="4" w:space="0" w:color="auto"/>
              <w:left w:val="single" w:sz="4" w:space="0" w:color="auto"/>
              <w:bottom w:val="single" w:sz="4" w:space="0" w:color="auto"/>
              <w:right w:val="single" w:sz="4" w:space="0" w:color="auto"/>
            </w:tcBorders>
            <w:vAlign w:val="center"/>
          </w:tcPr>
          <w:p w14:paraId="385DC7F8" w14:textId="77777777" w:rsidR="001C70E4" w:rsidRDefault="001C70E4" w:rsidP="001C70E4">
            <w:pPr>
              <w:rPr>
                <w:rFonts w:ascii="Neutraface Text Book" w:hAnsi="Neutraface Text Book"/>
                <w:sz w:val="24"/>
              </w:rPr>
            </w:pPr>
            <w:r>
              <w:rPr>
                <w:rFonts w:ascii="Neutraface Text Book" w:hAnsi="Neutraface Text Book"/>
                <w:sz w:val="24"/>
              </w:rPr>
              <w:t>n/a</w:t>
            </w:r>
          </w:p>
          <w:p w14:paraId="00CD5322" w14:textId="77777777" w:rsidR="001C70E4" w:rsidRDefault="001C70E4" w:rsidP="001C70E4">
            <w:pPr>
              <w:rPr>
                <w:rFonts w:ascii="Neutraface Text Book" w:hAnsi="Neutraface Text Book"/>
                <w:sz w:val="24"/>
              </w:rPr>
            </w:pPr>
          </w:p>
          <w:p w14:paraId="396FE109" w14:textId="5FFAF141" w:rsidR="009E7A6E" w:rsidRDefault="001C70E4" w:rsidP="001C70E4">
            <w:pPr>
              <w:jc w:val="center"/>
              <w:rPr>
                <w:rFonts w:ascii="Neutraface Text Book" w:hAnsi="Neutraface Text Book"/>
                <w:sz w:val="18"/>
                <w:szCs w:val="16"/>
                <w:u w:val="single"/>
              </w:rPr>
            </w:pPr>
            <w:r>
              <w:rPr>
                <w:rFonts w:ascii="Neutraface Text Book" w:hAnsi="Neutraface Text Book"/>
                <w:sz w:val="24"/>
              </w:rPr>
              <w:t>(</w:t>
            </w:r>
            <w:proofErr w:type="spellStart"/>
            <w:proofErr w:type="gramStart"/>
            <w:r>
              <w:rPr>
                <w:rFonts w:ascii="Neutraface Text Book" w:hAnsi="Neutraface Text Book"/>
                <w:sz w:val="24"/>
              </w:rPr>
              <w:t>ctd</w:t>
            </w:r>
            <w:proofErr w:type="spellEnd"/>
            <w:proofErr w:type="gramEnd"/>
            <w:r>
              <w:rPr>
                <w:rFonts w:ascii="Neutraface Text Book" w:hAnsi="Neutraface Text Book"/>
                <w:sz w:val="24"/>
              </w:rPr>
              <w:t xml:space="preserve"> into Summer 2)</w:t>
            </w:r>
          </w:p>
        </w:tc>
        <w:tc>
          <w:tcPr>
            <w:tcW w:w="1396" w:type="dxa"/>
            <w:tcBorders>
              <w:top w:val="single" w:sz="4" w:space="0" w:color="auto"/>
              <w:left w:val="single" w:sz="4" w:space="0" w:color="auto"/>
              <w:bottom w:val="single" w:sz="4" w:space="0" w:color="auto"/>
              <w:right w:val="single" w:sz="4" w:space="0" w:color="auto"/>
            </w:tcBorders>
            <w:vAlign w:val="center"/>
          </w:tcPr>
          <w:p w14:paraId="7A840CE8" w14:textId="77777777" w:rsidR="00BA1EB3" w:rsidRDefault="00BA1EB3" w:rsidP="00BA1EB3">
            <w:pPr>
              <w:rPr>
                <w:rFonts w:ascii="Neutraface Text Book" w:hAnsi="Neutraface Text Book"/>
                <w:sz w:val="24"/>
              </w:rPr>
            </w:pPr>
            <w:r>
              <w:rPr>
                <w:rFonts w:ascii="Neutraface Text Book" w:hAnsi="Neutraface Text Book"/>
                <w:sz w:val="24"/>
              </w:rPr>
              <w:t>End of Year 9 exam</w:t>
            </w:r>
          </w:p>
          <w:p w14:paraId="09F1AD03" w14:textId="46275B5B" w:rsidR="009E7A6E" w:rsidRDefault="009E7A6E" w:rsidP="009E7A6E">
            <w:pPr>
              <w:jc w:val="center"/>
              <w:rPr>
                <w:rFonts w:ascii="Neutraface Text Book" w:hAnsi="Neutraface Text Book"/>
                <w:sz w:val="18"/>
                <w:szCs w:val="16"/>
              </w:rPr>
            </w:pPr>
          </w:p>
        </w:tc>
      </w:tr>
      <w:tr w:rsidR="00665FEE" w14:paraId="7A50AD6E"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665FEE" w:rsidRDefault="00665FEE" w:rsidP="00665FEE">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460" w:type="dxa"/>
            <w:gridSpan w:val="7"/>
            <w:tcBorders>
              <w:top w:val="single" w:sz="4" w:space="0" w:color="auto"/>
              <w:left w:val="single" w:sz="4" w:space="0" w:color="auto"/>
              <w:bottom w:val="single" w:sz="4" w:space="0" w:color="auto"/>
              <w:right w:val="single" w:sz="4" w:space="0" w:color="auto"/>
            </w:tcBorders>
          </w:tcPr>
          <w:p w14:paraId="0A5C6933" w14:textId="24449219" w:rsidR="00E10D51" w:rsidRDefault="00665FEE" w:rsidP="00665FEE">
            <w:pPr>
              <w:rPr>
                <w:rFonts w:ascii="Neutraface Text Book" w:hAnsi="Neutraface Text Book"/>
                <w:sz w:val="24"/>
              </w:rPr>
            </w:pPr>
            <w:r>
              <w:rPr>
                <w:rFonts w:ascii="Neutraface Text Book" w:hAnsi="Neutraface Text Book"/>
                <w:sz w:val="24"/>
              </w:rPr>
              <w:t>History (</w:t>
            </w:r>
            <w:r w:rsidR="00E02946">
              <w:rPr>
                <w:rFonts w:ascii="Neutraface Text Book" w:hAnsi="Neutraface Text Book"/>
                <w:sz w:val="24"/>
              </w:rPr>
              <w:t>Divided Berlin</w:t>
            </w:r>
            <w:r>
              <w:rPr>
                <w:rFonts w:ascii="Neutraface Text Book" w:hAnsi="Neutraface Text Book"/>
                <w:sz w:val="24"/>
              </w:rPr>
              <w:t xml:space="preserve"> etc) </w:t>
            </w:r>
          </w:p>
          <w:p w14:paraId="6100928A" w14:textId="124E69C9" w:rsidR="00665FEE" w:rsidRDefault="00665FEE" w:rsidP="00665FEE">
            <w:pPr>
              <w:rPr>
                <w:rFonts w:ascii="Neutraface Text Book" w:hAnsi="Neutraface Text Book"/>
                <w:sz w:val="24"/>
              </w:rPr>
            </w:pPr>
            <w:r>
              <w:rPr>
                <w:rFonts w:ascii="Neutraface Text Book" w:hAnsi="Neutraface Text Book"/>
                <w:sz w:val="24"/>
              </w:rPr>
              <w:t>Geography (</w:t>
            </w:r>
            <w:r w:rsidR="00E02946">
              <w:rPr>
                <w:rFonts w:ascii="Neutraface Text Book" w:hAnsi="Neutraface Text Book"/>
                <w:sz w:val="24"/>
              </w:rPr>
              <w:t>Germanic countries</w:t>
            </w:r>
            <w:r>
              <w:rPr>
                <w:rFonts w:ascii="Neutraface Text Book" w:hAnsi="Neutraface Text Book"/>
                <w:sz w:val="24"/>
              </w:rPr>
              <w:t>)</w:t>
            </w:r>
          </w:p>
          <w:p w14:paraId="282D2832" w14:textId="77777777" w:rsidR="00E10D51" w:rsidRDefault="00665FEE" w:rsidP="000F6C39">
            <w:pPr>
              <w:rPr>
                <w:rFonts w:ascii="Neutraface Text Book" w:hAnsi="Neutraface Text Book"/>
                <w:sz w:val="24"/>
              </w:rPr>
            </w:pPr>
            <w:r>
              <w:rPr>
                <w:rFonts w:ascii="Neutraface Text Book" w:hAnsi="Neutraface Text Book"/>
                <w:sz w:val="24"/>
              </w:rPr>
              <w:t xml:space="preserve">Maths (numbers and telling the time) </w:t>
            </w:r>
          </w:p>
          <w:p w14:paraId="71DB04B6" w14:textId="163C73A4" w:rsidR="00665FEE" w:rsidRDefault="00665FEE" w:rsidP="000F6C39">
            <w:pPr>
              <w:rPr>
                <w:rFonts w:ascii="Neutraface Text Book" w:hAnsi="Neutraface Text Book"/>
                <w:sz w:val="18"/>
                <w:szCs w:val="16"/>
              </w:rPr>
            </w:pPr>
            <w:r>
              <w:rPr>
                <w:rFonts w:ascii="Neutraface Text Book" w:hAnsi="Neutraface Text Book"/>
                <w:sz w:val="24"/>
              </w:rPr>
              <w:t>English (grammar etc)</w:t>
            </w:r>
          </w:p>
        </w:tc>
      </w:tr>
      <w:tr w:rsidR="00665FEE" w14:paraId="670E7238"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26647636" w14:textId="6B0DD2C7" w:rsidR="00665FEE" w:rsidRDefault="00665FEE" w:rsidP="00665FEE">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60BFA7A3"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253 Provision for the spiritual development of pupils includes developing their:</w:t>
            </w:r>
          </w:p>
          <w:p w14:paraId="338EFABF"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 xml:space="preserve">sense of enjoyment and fascination in learning about themselves, </w:t>
            </w:r>
            <w:proofErr w:type="gramStart"/>
            <w:r>
              <w:rPr>
                <w:rFonts w:ascii="Neutraface Text Book" w:hAnsi="Neutraface Text Book"/>
                <w:sz w:val="18"/>
                <w:szCs w:val="16"/>
              </w:rPr>
              <w:t>others</w:t>
            </w:r>
            <w:proofErr w:type="gramEnd"/>
            <w:r>
              <w:rPr>
                <w:rFonts w:ascii="Neutraface Text Book" w:hAnsi="Neutraface Text Book"/>
                <w:sz w:val="18"/>
                <w:szCs w:val="16"/>
              </w:rPr>
              <w:t xml:space="preserve"> and the world around them</w:t>
            </w:r>
          </w:p>
          <w:p w14:paraId="0F3645C2"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use of imagination and creativity in their learning</w:t>
            </w:r>
          </w:p>
          <w:p w14:paraId="301EEB2F"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256 Provision for the cultural development of pupils includes developing their:</w:t>
            </w:r>
          </w:p>
          <w:p w14:paraId="2D313D65"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understanding and appreciation of the wide range of cultural influences that have shaped their own heritage and that of others</w:t>
            </w:r>
          </w:p>
          <w:p w14:paraId="7717CC88" w14:textId="550D24EE" w:rsidR="00665FEE" w:rsidRDefault="001109E3" w:rsidP="001109E3">
            <w:pPr>
              <w:jc w:val="center"/>
              <w:rPr>
                <w:rFonts w:ascii="Neutraface Text Book" w:hAnsi="Neutraface Text Book"/>
                <w:sz w:val="18"/>
                <w:szCs w:val="16"/>
              </w:rPr>
            </w:pPr>
            <w:r>
              <w:rPr>
                <w:rFonts w:ascii="Neutraface Text Book" w:hAnsi="Neutraface Text Book"/>
                <w:sz w:val="18"/>
                <w:szCs w:val="16"/>
              </w:rPr>
              <w:t xml:space="preserve">ability to recognise, and value, the things we </w:t>
            </w:r>
            <w:proofErr w:type="gramStart"/>
            <w:r>
              <w:rPr>
                <w:rFonts w:ascii="Neutraface Text Book" w:hAnsi="Neutraface Text Book"/>
                <w:sz w:val="18"/>
                <w:szCs w:val="16"/>
              </w:rPr>
              <w:t>share in common</w:t>
            </w:r>
            <w:proofErr w:type="gramEnd"/>
            <w:r>
              <w:rPr>
                <w:rFonts w:ascii="Neutraface Text Book" w:hAnsi="Neutraface Text Book"/>
                <w:sz w:val="18"/>
                <w:szCs w:val="16"/>
              </w:rPr>
              <w:t xml:space="preserve"> across cultural, religious, ethnic and socio-economic communities</w:t>
            </w:r>
          </w:p>
        </w:tc>
      </w:tr>
      <w:tr w:rsidR="00665FEE" w14:paraId="4BB8A159" w14:textId="77777777" w:rsidTr="00C643B2">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665FEE" w:rsidRDefault="00665FEE" w:rsidP="00665FEE">
            <w:pPr>
              <w:ind w:left="113" w:right="113"/>
              <w:jc w:val="center"/>
              <w:rPr>
                <w:rFonts w:ascii="Neutraface Text Book" w:hAnsi="Neutraface Text Book"/>
                <w:sz w:val="18"/>
                <w:szCs w:val="16"/>
              </w:rPr>
            </w:pPr>
            <w:r>
              <w:rPr>
                <w:rFonts w:ascii="Neutraface Text Book" w:hAnsi="Neutraface Text Book"/>
                <w:sz w:val="16"/>
                <w:szCs w:val="14"/>
              </w:rPr>
              <w:lastRenderedPageBreak/>
              <w:t>Literacy</w:t>
            </w:r>
          </w:p>
        </w:tc>
        <w:tc>
          <w:tcPr>
            <w:tcW w:w="4939" w:type="dxa"/>
            <w:gridSpan w:val="3"/>
            <w:tcBorders>
              <w:top w:val="single" w:sz="4" w:space="0" w:color="auto"/>
              <w:left w:val="single" w:sz="4" w:space="0" w:color="auto"/>
              <w:bottom w:val="single" w:sz="4" w:space="0" w:color="auto"/>
              <w:right w:val="single" w:sz="4" w:space="0" w:color="auto"/>
            </w:tcBorders>
            <w:vAlign w:val="center"/>
          </w:tcPr>
          <w:p w14:paraId="495E55DA" w14:textId="77777777" w:rsidR="00093343" w:rsidRPr="002A6A46" w:rsidRDefault="00093343" w:rsidP="00093343">
            <w:pPr>
              <w:jc w:val="center"/>
              <w:rPr>
                <w:rFonts w:ascii="Neutraface Text Book" w:hAnsi="Neutraface Text Book"/>
              </w:rPr>
            </w:pPr>
            <w:r w:rsidRPr="002A6A46">
              <w:rPr>
                <w:rFonts w:ascii="Neutraface Text Book" w:hAnsi="Neutraface Text Book"/>
              </w:rPr>
              <w:t>Grammar and Linguistic Knowledge and Accuracy:</w:t>
            </w:r>
          </w:p>
          <w:p w14:paraId="43105567"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tenses</w:t>
            </w:r>
            <w:proofErr w:type="spellEnd"/>
            <w:proofErr w:type="gramEnd"/>
          </w:p>
          <w:p w14:paraId="64A915A6" w14:textId="77777777" w:rsidR="00093343" w:rsidRPr="002A6A46" w:rsidRDefault="00093343" w:rsidP="00093343">
            <w:pPr>
              <w:jc w:val="center"/>
              <w:rPr>
                <w:rFonts w:ascii="Neutraface Text Book" w:hAnsi="Neutraface Text Book"/>
                <w:lang w:val="fr-FR"/>
              </w:rPr>
            </w:pPr>
            <w:proofErr w:type="gramStart"/>
            <w:r w:rsidRPr="002A6A46">
              <w:rPr>
                <w:rFonts w:ascii="Neutraface Text Book" w:hAnsi="Neutraface Text Book"/>
                <w:lang w:val="fr-FR"/>
              </w:rPr>
              <w:t>adjectives</w:t>
            </w:r>
            <w:proofErr w:type="gramEnd"/>
          </w:p>
          <w:p w14:paraId="45B07B37"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adverbs</w:t>
            </w:r>
            <w:proofErr w:type="spellEnd"/>
            <w:proofErr w:type="gramEnd"/>
          </w:p>
          <w:p w14:paraId="1E73B4C4"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genders</w:t>
            </w:r>
            <w:proofErr w:type="spellEnd"/>
            <w:proofErr w:type="gramEnd"/>
          </w:p>
          <w:p w14:paraId="57EA7721"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synonyms</w:t>
            </w:r>
            <w:proofErr w:type="spellEnd"/>
            <w:proofErr w:type="gramEnd"/>
          </w:p>
          <w:p w14:paraId="58E9021B"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antonyms</w:t>
            </w:r>
            <w:proofErr w:type="spellEnd"/>
            <w:proofErr w:type="gramEnd"/>
          </w:p>
          <w:p w14:paraId="7E02ACD5"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cognates</w:t>
            </w:r>
            <w:proofErr w:type="spellEnd"/>
            <w:proofErr w:type="gramEnd"/>
          </w:p>
          <w:p w14:paraId="47AD5E37"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phonics</w:t>
            </w:r>
            <w:proofErr w:type="spellEnd"/>
            <w:proofErr w:type="gramEnd"/>
          </w:p>
          <w:p w14:paraId="6104411D" w14:textId="77777777" w:rsidR="00093343" w:rsidRPr="002A6A46" w:rsidRDefault="00093343" w:rsidP="00093343">
            <w:pPr>
              <w:jc w:val="center"/>
              <w:rPr>
                <w:rFonts w:ascii="Neutraface Text Book" w:hAnsi="Neutraface Text Book"/>
                <w:lang w:val="fr-FR"/>
              </w:rPr>
            </w:pPr>
            <w:proofErr w:type="spellStart"/>
            <w:proofErr w:type="gramStart"/>
            <w:r w:rsidRPr="002A6A46">
              <w:rPr>
                <w:rFonts w:ascii="Neutraface Text Book" w:hAnsi="Neutraface Text Book"/>
                <w:lang w:val="fr-FR"/>
              </w:rPr>
              <w:t>conjunctions</w:t>
            </w:r>
            <w:proofErr w:type="spellEnd"/>
            <w:proofErr w:type="gramEnd"/>
          </w:p>
          <w:p w14:paraId="7B42ED44" w14:textId="77777777" w:rsidR="00093343" w:rsidRPr="002A6A46" w:rsidRDefault="00093343" w:rsidP="00093343">
            <w:pPr>
              <w:jc w:val="center"/>
              <w:rPr>
                <w:rFonts w:ascii="Neutraface Text Book" w:hAnsi="Neutraface Text Book"/>
                <w:lang w:val="fr-FR"/>
              </w:rPr>
            </w:pPr>
            <w:proofErr w:type="gramStart"/>
            <w:r w:rsidRPr="002A6A46">
              <w:rPr>
                <w:rFonts w:ascii="Neutraface Text Book" w:hAnsi="Neutraface Text Book"/>
                <w:lang w:val="fr-FR"/>
              </w:rPr>
              <w:t>opinion</w:t>
            </w:r>
            <w:proofErr w:type="gramEnd"/>
            <w:r w:rsidRPr="002A6A46">
              <w:rPr>
                <w:rFonts w:ascii="Neutraface Text Book" w:hAnsi="Neutraface Text Book"/>
                <w:lang w:val="fr-FR"/>
              </w:rPr>
              <w:t xml:space="preserve"> phrases</w:t>
            </w:r>
          </w:p>
          <w:p w14:paraId="519553F2" w14:textId="77777777" w:rsidR="00093343" w:rsidRPr="002A6A46" w:rsidRDefault="00093343" w:rsidP="00093343">
            <w:pPr>
              <w:jc w:val="center"/>
              <w:rPr>
                <w:rFonts w:ascii="Neutraface Text Book" w:hAnsi="Neutraface Text Book"/>
              </w:rPr>
            </w:pPr>
            <w:r w:rsidRPr="002A6A46">
              <w:rPr>
                <w:rFonts w:ascii="Neutraface Text Book" w:hAnsi="Neutraface Text Book"/>
              </w:rPr>
              <w:t>clauses</w:t>
            </w:r>
          </w:p>
          <w:p w14:paraId="3DE69E66" w14:textId="27EC242E" w:rsidR="00665FEE" w:rsidRDefault="00665FEE" w:rsidP="00665FEE">
            <w:pPr>
              <w:jc w:val="center"/>
              <w:rPr>
                <w:rFonts w:ascii="Neutraface Text Book" w:hAnsi="Neutraface Text Book"/>
                <w:sz w:val="18"/>
                <w:szCs w:val="16"/>
              </w:rPr>
            </w:pPr>
          </w:p>
        </w:tc>
        <w:tc>
          <w:tcPr>
            <w:tcW w:w="1065" w:type="dxa"/>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665FEE" w:rsidRDefault="00665FEE" w:rsidP="00665FEE">
            <w:pPr>
              <w:ind w:left="113" w:right="113"/>
              <w:jc w:val="center"/>
              <w:rPr>
                <w:rFonts w:ascii="Neutraface Text Book" w:hAnsi="Neutraface Text Book"/>
                <w:sz w:val="18"/>
                <w:szCs w:val="16"/>
              </w:rPr>
            </w:pPr>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53ADC057" w14:textId="50D51274" w:rsidR="00665FEE" w:rsidRDefault="00665FEE" w:rsidP="00665FEE">
            <w:pPr>
              <w:jc w:val="center"/>
              <w:rPr>
                <w:rFonts w:ascii="Neutraface Text Book" w:hAnsi="Neutraface Text Book"/>
                <w:sz w:val="18"/>
                <w:szCs w:val="16"/>
              </w:rPr>
            </w:pPr>
          </w:p>
        </w:tc>
      </w:tr>
      <w:tr w:rsidR="00665FEE" w14:paraId="4316B726"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665FEE" w:rsidRDefault="00665FEE" w:rsidP="00665FEE">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227809A7" w14:textId="0EBF094C" w:rsidR="00665FEE" w:rsidRDefault="00DD3F60" w:rsidP="00665FEE">
            <w:pPr>
              <w:jc w:val="center"/>
              <w:rPr>
                <w:rFonts w:ascii="Neutraface Text Book" w:hAnsi="Neutraface Text Book"/>
                <w:szCs w:val="20"/>
              </w:rPr>
            </w:pPr>
            <w:r>
              <w:rPr>
                <w:rFonts w:ascii="Neutraface Text Book" w:hAnsi="Neutraface Text Book"/>
                <w:szCs w:val="20"/>
              </w:rPr>
              <w:t xml:space="preserve">Teaching at Witton and </w:t>
            </w:r>
            <w:proofErr w:type="spellStart"/>
            <w:r>
              <w:rPr>
                <w:rFonts w:ascii="Neutraface Text Book" w:hAnsi="Neutraface Text Book"/>
                <w:szCs w:val="20"/>
              </w:rPr>
              <w:t>Westacre</w:t>
            </w:r>
            <w:proofErr w:type="spellEnd"/>
            <w:r>
              <w:rPr>
                <w:rFonts w:ascii="Neutraface Text Book" w:hAnsi="Neutraface Text Book"/>
                <w:szCs w:val="20"/>
              </w:rPr>
              <w:t xml:space="preserve"> Middle Schools</w:t>
            </w:r>
          </w:p>
          <w:p w14:paraId="51D46AB2" w14:textId="15A5C0EB" w:rsidR="00801F40" w:rsidRDefault="00801F40" w:rsidP="00665FEE">
            <w:pPr>
              <w:jc w:val="center"/>
              <w:rPr>
                <w:rFonts w:ascii="Neutraface Text Book" w:hAnsi="Neutraface Text Book"/>
                <w:szCs w:val="20"/>
              </w:rPr>
            </w:pPr>
            <w:r>
              <w:rPr>
                <w:rFonts w:ascii="Neutraface Text Book" w:hAnsi="Neutraface Text Book"/>
                <w:szCs w:val="20"/>
              </w:rPr>
              <w:t>British Council MFL Big Summer Challenge</w:t>
            </w:r>
          </w:p>
          <w:p w14:paraId="36D27672" w14:textId="260B819C" w:rsidR="00DD3F60" w:rsidRPr="00380AC8" w:rsidRDefault="00DD3F60" w:rsidP="00665FEE">
            <w:pPr>
              <w:jc w:val="center"/>
              <w:rPr>
                <w:rFonts w:ascii="Neutraface Text Book" w:hAnsi="Neutraface Text Book"/>
                <w:szCs w:val="20"/>
              </w:rPr>
            </w:pPr>
          </w:p>
        </w:tc>
      </w:tr>
      <w:tr w:rsidR="002E767D" w14:paraId="619C9A0D"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2E767D" w:rsidRDefault="002E767D" w:rsidP="002E767D">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2D9FAC2A" w14:textId="1942CE24" w:rsidR="002E767D" w:rsidRPr="000D52CA" w:rsidRDefault="002E767D" w:rsidP="002E767D">
            <w:pPr>
              <w:jc w:val="center"/>
              <w:rPr>
                <w:rFonts w:ascii="Neutraface Text Book" w:hAnsi="Neutraface Text Book"/>
                <w:sz w:val="20"/>
                <w:szCs w:val="18"/>
              </w:rPr>
            </w:pPr>
            <w:r>
              <w:rPr>
                <w:rStyle w:val="normaltextrun"/>
                <w:rFonts w:ascii="Neutraface Text Book" w:hAnsi="Neutraface Text Book"/>
                <w:color w:val="000000"/>
                <w:shd w:val="clear" w:color="auto" w:fill="FFFFFF"/>
              </w:rPr>
              <w:t xml:space="preserve">KS3 lessons are demanding significantly more analysis and critical thinking from students who have an increasing awareness of language structures, from Middle School Literacy work. We are exploiting this in MFL with the regular use of terms such as synonyms, cognate, phonics, </w:t>
            </w:r>
            <w:proofErr w:type="gramStart"/>
            <w:r>
              <w:rPr>
                <w:rStyle w:val="normaltextrun"/>
                <w:rFonts w:ascii="Neutraface Text Book" w:hAnsi="Neutraface Text Book"/>
                <w:color w:val="000000"/>
                <w:shd w:val="clear" w:color="auto" w:fill="FFFFFF"/>
              </w:rPr>
              <w:t>graphemes</w:t>
            </w:r>
            <w:proofErr w:type="gramEnd"/>
            <w:r>
              <w:rPr>
                <w:rStyle w:val="normaltextrun"/>
                <w:rFonts w:ascii="Neutraface Text Book" w:hAnsi="Neutraface Text Book"/>
                <w:color w:val="000000"/>
                <w:shd w:val="clear" w:color="auto" w:fill="FFFFFF"/>
              </w:rPr>
              <w:t xml:space="preserve"> and conjunctions. Students are encouraged to take greater ‘risks’ with their written and spoken language and to work increasingly independently. Staff guide the students and ensure that they have the skills and knowledge to say what they want but using what they know.</w:t>
            </w:r>
            <w:r>
              <w:rPr>
                <w:rStyle w:val="eop"/>
                <w:rFonts w:ascii="Neutraface Text Book" w:hAnsi="Neutraface Text Book"/>
                <w:color w:val="000000"/>
                <w:shd w:val="clear" w:color="auto" w:fill="FFFFFF"/>
              </w:rPr>
              <w:t> </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6B3B40A3" w14:textId="77777777" w:rsidR="0044410D"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p w14:paraId="566BBC1E" w14:textId="77777777" w:rsidR="002E767D" w:rsidRDefault="002E767D">
            <w:pPr>
              <w:rPr>
                <w:rFonts w:ascii="Neutraface Text Book" w:hAnsi="Neutraface Text Book"/>
                <w:sz w:val="20"/>
                <w:szCs w:val="18"/>
              </w:rPr>
            </w:pPr>
          </w:p>
          <w:p w14:paraId="707F7DD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Encourage students to learn vocabulary on a regular basis – spend time learning this with them</w:t>
            </w:r>
          </w:p>
          <w:p w14:paraId="660B361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Discuss what they study in their lessons – ask them to describe what they did most recently</w:t>
            </w:r>
          </w:p>
          <w:p w14:paraId="5726BE6F"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 xml:space="preserve">Look at their exercise-books with them. </w:t>
            </w:r>
          </w:p>
          <w:p w14:paraId="04649D5E"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Ask them what homework has been set – go over this with them</w:t>
            </w:r>
          </w:p>
          <w:p w14:paraId="537FFB52" w14:textId="77777777" w:rsidR="002E767D" w:rsidRPr="001B72CF" w:rsidRDefault="00DD3F60" w:rsidP="001B72CF">
            <w:pPr>
              <w:pStyle w:val="ListParagraph"/>
              <w:numPr>
                <w:ilvl w:val="0"/>
                <w:numId w:val="5"/>
              </w:numPr>
              <w:rPr>
                <w:rFonts w:ascii="Neutraface Text Book" w:hAnsi="Neutraface Text Book"/>
                <w:sz w:val="20"/>
                <w:szCs w:val="18"/>
              </w:rPr>
            </w:pPr>
            <w:r w:rsidRPr="001B72CF">
              <w:rPr>
                <w:rFonts w:ascii="Neutraface Text Book" w:hAnsi="Neutraface Text Book"/>
                <w:sz w:val="24"/>
              </w:rPr>
              <w:t xml:space="preserve">Listen to them speaking </w:t>
            </w:r>
            <w:r w:rsidR="00F826E0" w:rsidRPr="001B72CF">
              <w:rPr>
                <w:rFonts w:ascii="Neutraface Text Book" w:hAnsi="Neutraface Text Book"/>
                <w:sz w:val="24"/>
              </w:rPr>
              <w:t>German</w:t>
            </w:r>
          </w:p>
          <w:p w14:paraId="339DCC0E" w14:textId="41F44821" w:rsidR="001B72CF" w:rsidRPr="001B72CF" w:rsidRDefault="001B72CF" w:rsidP="001B72CF">
            <w:pPr>
              <w:pStyle w:val="ListParagraph"/>
              <w:rPr>
                <w:rFonts w:ascii="Neutraface Text Book" w:hAnsi="Neutraface Text Book"/>
                <w:sz w:val="20"/>
                <w:szCs w:val="18"/>
              </w:rPr>
            </w:pP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61EC" w14:textId="77777777" w:rsidR="002C4E32" w:rsidRDefault="002C4E32" w:rsidP="00EE0D03">
      <w:pPr>
        <w:spacing w:after="0" w:line="240" w:lineRule="auto"/>
      </w:pPr>
      <w:r>
        <w:separator/>
      </w:r>
    </w:p>
  </w:endnote>
  <w:endnote w:type="continuationSeparator" w:id="0">
    <w:p w14:paraId="50334EDD" w14:textId="77777777" w:rsidR="002C4E32" w:rsidRDefault="002C4E32"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6B32" w14:textId="77777777" w:rsidR="002C4E32" w:rsidRDefault="002C4E32" w:rsidP="00EE0D03">
      <w:pPr>
        <w:spacing w:after="0" w:line="240" w:lineRule="auto"/>
      </w:pPr>
      <w:r>
        <w:separator/>
      </w:r>
    </w:p>
  </w:footnote>
  <w:footnote w:type="continuationSeparator" w:id="0">
    <w:p w14:paraId="50F1AA71" w14:textId="77777777" w:rsidR="002C4E32" w:rsidRDefault="002C4E32"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D950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5261">
    <w:abstractNumId w:val="0"/>
  </w:num>
  <w:num w:numId="2" w16cid:durableId="1240946212">
    <w:abstractNumId w:val="4"/>
  </w:num>
  <w:num w:numId="3" w16cid:durableId="445974369">
    <w:abstractNumId w:val="2"/>
  </w:num>
  <w:num w:numId="4" w16cid:durableId="38407852">
    <w:abstractNumId w:val="1"/>
  </w:num>
  <w:num w:numId="5" w16cid:durableId="187735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93343"/>
    <w:rsid w:val="000A37ED"/>
    <w:rsid w:val="000D52CA"/>
    <w:rsid w:val="000E2787"/>
    <w:rsid w:val="000F6C39"/>
    <w:rsid w:val="001109E3"/>
    <w:rsid w:val="00131C4A"/>
    <w:rsid w:val="001357EB"/>
    <w:rsid w:val="00181AE1"/>
    <w:rsid w:val="00195B1A"/>
    <w:rsid w:val="001B72CF"/>
    <w:rsid w:val="001B7608"/>
    <w:rsid w:val="001C70E4"/>
    <w:rsid w:val="001D3B94"/>
    <w:rsid w:val="00216B6E"/>
    <w:rsid w:val="00232340"/>
    <w:rsid w:val="002A541E"/>
    <w:rsid w:val="002A6A46"/>
    <w:rsid w:val="002C4E32"/>
    <w:rsid w:val="002D4052"/>
    <w:rsid w:val="002E767D"/>
    <w:rsid w:val="002F3173"/>
    <w:rsid w:val="002F555B"/>
    <w:rsid w:val="00322A5A"/>
    <w:rsid w:val="00380AC8"/>
    <w:rsid w:val="00387083"/>
    <w:rsid w:val="00434720"/>
    <w:rsid w:val="00443C44"/>
    <w:rsid w:val="0044410D"/>
    <w:rsid w:val="004450B6"/>
    <w:rsid w:val="00473E87"/>
    <w:rsid w:val="004778C4"/>
    <w:rsid w:val="005017E7"/>
    <w:rsid w:val="005F2BE5"/>
    <w:rsid w:val="005F5A34"/>
    <w:rsid w:val="005F5DEC"/>
    <w:rsid w:val="006261DD"/>
    <w:rsid w:val="00644D0E"/>
    <w:rsid w:val="00665FEE"/>
    <w:rsid w:val="006C35AE"/>
    <w:rsid w:val="006C625D"/>
    <w:rsid w:val="006E05F0"/>
    <w:rsid w:val="00710722"/>
    <w:rsid w:val="0077761B"/>
    <w:rsid w:val="00796F4E"/>
    <w:rsid w:val="007D44F2"/>
    <w:rsid w:val="00801F40"/>
    <w:rsid w:val="00807432"/>
    <w:rsid w:val="00837151"/>
    <w:rsid w:val="0084214E"/>
    <w:rsid w:val="008A4C0B"/>
    <w:rsid w:val="008D313C"/>
    <w:rsid w:val="008E12ED"/>
    <w:rsid w:val="009E7A6E"/>
    <w:rsid w:val="00A13C13"/>
    <w:rsid w:val="00A16DA9"/>
    <w:rsid w:val="00A36492"/>
    <w:rsid w:val="00A505E3"/>
    <w:rsid w:val="00A53700"/>
    <w:rsid w:val="00A61D7F"/>
    <w:rsid w:val="00A62019"/>
    <w:rsid w:val="00A87458"/>
    <w:rsid w:val="00AF3FCD"/>
    <w:rsid w:val="00B06833"/>
    <w:rsid w:val="00B4654D"/>
    <w:rsid w:val="00B55810"/>
    <w:rsid w:val="00BA1EB3"/>
    <w:rsid w:val="00C11725"/>
    <w:rsid w:val="00C5017C"/>
    <w:rsid w:val="00C643B2"/>
    <w:rsid w:val="00C64A30"/>
    <w:rsid w:val="00C700CE"/>
    <w:rsid w:val="00CE686B"/>
    <w:rsid w:val="00D31F44"/>
    <w:rsid w:val="00D90044"/>
    <w:rsid w:val="00DD3F60"/>
    <w:rsid w:val="00E02946"/>
    <w:rsid w:val="00E04930"/>
    <w:rsid w:val="00E10D51"/>
    <w:rsid w:val="00E228ED"/>
    <w:rsid w:val="00E26120"/>
    <w:rsid w:val="00E655DE"/>
    <w:rsid w:val="00EA0587"/>
    <w:rsid w:val="00EB5F0D"/>
    <w:rsid w:val="00EC6920"/>
    <w:rsid w:val="00EE0D03"/>
    <w:rsid w:val="00F826E0"/>
    <w:rsid w:val="00FA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2E767D"/>
  </w:style>
  <w:style w:type="character" w:customStyle="1" w:styleId="eop">
    <w:name w:val="eop"/>
    <w:basedOn w:val="DefaultParagraphFont"/>
    <w:rsid w:val="002E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15</cp:revision>
  <dcterms:created xsi:type="dcterms:W3CDTF">2022-07-15T14:51:00Z</dcterms:created>
  <dcterms:modified xsi:type="dcterms:W3CDTF">2022-07-20T12:35:00Z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